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95F" w:rsidRDefault="000E295F" w:rsidP="00C051BF">
      <w:pPr>
        <w:spacing w:after="120"/>
        <w:rPr>
          <w:rFonts w:ascii="Arial" w:hAnsi="Arial" w:cs="Arial"/>
          <w:b/>
          <w:sz w:val="24"/>
          <w:szCs w:val="24"/>
          <w:u w:val="single"/>
          <w:lang w:val="de-DE"/>
        </w:rPr>
      </w:pPr>
    </w:p>
    <w:p w:rsidR="00C051BF" w:rsidRDefault="00C051BF" w:rsidP="00C051BF">
      <w:pPr>
        <w:spacing w:after="120"/>
        <w:rPr>
          <w:rFonts w:ascii="Arial" w:hAnsi="Arial" w:cs="Arial"/>
          <w:b/>
          <w:sz w:val="24"/>
          <w:szCs w:val="24"/>
          <w:u w:val="single"/>
          <w:lang w:val="de-DE"/>
        </w:rPr>
      </w:pPr>
      <w:bookmarkStart w:id="0" w:name="_GoBack"/>
      <w:bookmarkEnd w:id="0"/>
      <w:r w:rsidRPr="00E32322">
        <w:rPr>
          <w:rFonts w:ascii="Arial" w:hAnsi="Arial" w:cs="Arial"/>
          <w:b/>
          <w:sz w:val="24"/>
          <w:szCs w:val="24"/>
          <w:u w:val="single"/>
          <w:lang w:val="de-DE"/>
        </w:rPr>
        <w:t>Bedarf von Kindern für das LERNEN</w:t>
      </w:r>
      <w:r>
        <w:rPr>
          <w:rFonts w:ascii="Arial" w:hAnsi="Arial" w:cs="Arial"/>
          <w:b/>
          <w:sz w:val="24"/>
          <w:szCs w:val="24"/>
          <w:u w:val="single"/>
          <w:lang w:val="de-DE"/>
        </w:rPr>
        <w:t xml:space="preserve"> und die KONZENTRATION</w:t>
      </w:r>
      <w:r w:rsidRPr="00E32322">
        <w:rPr>
          <w:rFonts w:ascii="Arial" w:hAnsi="Arial" w:cs="Arial"/>
          <w:b/>
          <w:sz w:val="24"/>
          <w:szCs w:val="24"/>
          <w:u w:val="single"/>
          <w:lang w:val="de-DE"/>
        </w:rPr>
        <w:t>:</w:t>
      </w:r>
    </w:p>
    <w:p w:rsidR="00C051BF" w:rsidRPr="00C051BF" w:rsidRDefault="00C051BF" w:rsidP="00C051BF">
      <w:pPr>
        <w:spacing w:after="120"/>
        <w:rPr>
          <w:rFonts w:ascii="Arial" w:hAnsi="Arial" w:cs="Arial"/>
          <w:b/>
          <w:bCs/>
          <w:sz w:val="24"/>
          <w:szCs w:val="24"/>
          <w:lang w:val="de-DE"/>
        </w:rPr>
      </w:pPr>
    </w:p>
    <w:p w:rsidR="00C051BF" w:rsidRPr="00C051BF" w:rsidRDefault="00C051BF" w:rsidP="00C051BF">
      <w:pPr>
        <w:spacing w:after="120"/>
        <w:rPr>
          <w:rFonts w:ascii="Arial" w:hAnsi="Arial" w:cs="Arial"/>
          <w:b/>
          <w:bCs/>
          <w:sz w:val="24"/>
          <w:szCs w:val="24"/>
          <w:lang w:val="de-DE"/>
        </w:rPr>
      </w:pPr>
      <w:r w:rsidRPr="00C051BF">
        <w:rPr>
          <w:rFonts w:ascii="Arial" w:hAnsi="Arial" w:cs="Arial"/>
          <w:b/>
          <w:bCs/>
          <w:sz w:val="24"/>
          <w:szCs w:val="24"/>
          <w:lang w:val="de-DE"/>
        </w:rPr>
        <w:t>Immer nachtanken</w:t>
      </w:r>
    </w:p>
    <w:p w:rsidR="00C051BF" w:rsidRPr="00C051BF" w:rsidRDefault="00C051BF" w:rsidP="00C051BF">
      <w:pPr>
        <w:rPr>
          <w:rFonts w:ascii="Arial" w:hAnsi="Arial"/>
          <w:sz w:val="24"/>
          <w:lang w:val="de-DE"/>
        </w:rPr>
      </w:pPr>
      <w:r w:rsidRPr="00C051BF">
        <w:rPr>
          <w:rFonts w:ascii="Arial" w:hAnsi="Arial"/>
          <w:sz w:val="24"/>
          <w:lang w:val="de-DE"/>
        </w:rPr>
        <w:t>Kinder b</w:t>
      </w:r>
      <w:smartTag w:uri="urn:schemas-microsoft-com:office:smarttags" w:element="PersonName">
        <w:r w:rsidRPr="00C051BF">
          <w:rPr>
            <w:rFonts w:ascii="Arial" w:hAnsi="Arial"/>
            <w:sz w:val="24"/>
            <w:lang w:val="de-DE"/>
          </w:rPr>
          <w:t>rauch</w:t>
        </w:r>
      </w:smartTag>
      <w:r w:rsidRPr="00C051BF">
        <w:rPr>
          <w:rFonts w:ascii="Arial" w:hAnsi="Arial"/>
          <w:sz w:val="24"/>
          <w:lang w:val="de-DE"/>
        </w:rPr>
        <w:t>en und verb</w:t>
      </w:r>
      <w:smartTag w:uri="urn:schemas-microsoft-com:office:smarttags" w:element="PersonName">
        <w:r w:rsidRPr="00C051BF">
          <w:rPr>
            <w:rFonts w:ascii="Arial" w:hAnsi="Arial"/>
            <w:sz w:val="24"/>
            <w:lang w:val="de-DE"/>
          </w:rPr>
          <w:t>rauch</w:t>
        </w:r>
      </w:smartTag>
      <w:r w:rsidRPr="00C051BF">
        <w:rPr>
          <w:rFonts w:ascii="Arial" w:hAnsi="Arial"/>
          <w:sz w:val="24"/>
          <w:lang w:val="de-DE"/>
        </w:rPr>
        <w:t xml:space="preserve">en unterschiedliche Mengen an Energie (Kalorien). Lebhafte und körperlich sehr aktive Kids haben einen höheren Bedarf als ruhigere Temperamente. Wichtig: Da bei Kindern die Energietanks nicht sehr groß sind, muss regelmäßig für Nachschub gesorgt werden. Tipp: Häufiger kleine Mahlzeiten am Tag garantieren neue Energien. Kohlenhydrate, Fett und Eiweiß liefern die so wichtigen Kalorien und Aufbaustoffe </w:t>
      </w:r>
    </w:p>
    <w:p w:rsidR="00C051BF" w:rsidRPr="006D3D83" w:rsidRDefault="00C051BF" w:rsidP="00C051BF">
      <w:pPr>
        <w:spacing w:after="120"/>
        <w:rPr>
          <w:rFonts w:ascii="Arial" w:hAnsi="Arial" w:cs="Arial"/>
          <w:sz w:val="24"/>
          <w:szCs w:val="24"/>
          <w:lang w:val="de-DE"/>
        </w:rPr>
      </w:pP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b/>
          <w:bCs/>
          <w:sz w:val="24"/>
          <w:szCs w:val="24"/>
          <w:lang w:val="de-DE"/>
        </w:rPr>
      </w:pPr>
      <w:r w:rsidRPr="006D3D83">
        <w:rPr>
          <w:rFonts w:ascii="Arial" w:hAnsi="Arial" w:cs="Arial"/>
          <w:b/>
          <w:bCs/>
          <w:sz w:val="24"/>
          <w:szCs w:val="24"/>
          <w:lang w:val="de-DE"/>
        </w:rPr>
        <w:t>Vitamine und Mineralstoffe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>Es ist wichtig, sich bewusst zu sein, welche Vitamine und Mineralstoffe „Futter“ für das Gehirn sind. Nur so kann einem Mangel auch vorgebeugt werden.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b/>
          <w:bCs/>
          <w:sz w:val="24"/>
          <w:szCs w:val="24"/>
          <w:lang w:val="de-DE"/>
        </w:rPr>
      </w:pPr>
      <w:r w:rsidRPr="006D3D83">
        <w:rPr>
          <w:rFonts w:ascii="Arial" w:hAnsi="Arial" w:cs="Arial"/>
          <w:b/>
          <w:bCs/>
          <w:sz w:val="24"/>
          <w:szCs w:val="24"/>
          <w:lang w:val="de-DE"/>
        </w:rPr>
        <w:t>Die Nervenvitamine aus der B-Gruppe</w:t>
      </w:r>
    </w:p>
    <w:p w:rsidR="00C051BF" w:rsidRPr="006D3D83" w:rsidRDefault="00C051BF" w:rsidP="00C051BF">
      <w:pPr>
        <w:numPr>
          <w:ilvl w:val="0"/>
          <w:numId w:val="1"/>
        </w:num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EC555C">
        <w:rPr>
          <w:rFonts w:ascii="Arial" w:hAnsi="Arial" w:cs="Arial"/>
          <w:b/>
          <w:sz w:val="24"/>
          <w:szCs w:val="24"/>
          <w:lang w:val="de-DE"/>
        </w:rPr>
        <w:t>Vitamin B1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benötigen wir für eine ausreichende Wärmebildung im Körper und die </w:t>
      </w:r>
      <w:proofErr w:type="spellStart"/>
      <w:r w:rsidRPr="006D3D83">
        <w:rPr>
          <w:rFonts w:ascii="Arial" w:hAnsi="Arial" w:cs="Arial"/>
          <w:sz w:val="24"/>
          <w:szCs w:val="24"/>
          <w:lang w:val="de-DE"/>
        </w:rPr>
        <w:t>Verstoffwechslung</w:t>
      </w:r>
      <w:proofErr w:type="spellEnd"/>
      <w:r w:rsidRPr="006D3D83">
        <w:rPr>
          <w:rFonts w:ascii="Arial" w:hAnsi="Arial" w:cs="Arial"/>
          <w:sz w:val="24"/>
          <w:szCs w:val="24"/>
          <w:lang w:val="de-DE"/>
        </w:rPr>
        <w:t xml:space="preserve"> von Eiweiß, Fetten und Kohlenhydraten</w:t>
      </w:r>
      <w:r>
        <w:rPr>
          <w:rFonts w:ascii="Arial" w:hAnsi="Arial" w:cs="Arial"/>
          <w:sz w:val="24"/>
          <w:szCs w:val="24"/>
          <w:lang w:val="de-DE"/>
        </w:rPr>
        <w:t>. Es ist ebenfalls wichtig für ein gutes Gedächtnis (Langzeitgedächtnis), erholsamen Schlaf und wird vermehrt bei Stress benötigt – Schularbeiten!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 xml:space="preserve">Ein Vitamin B1-Mangel führt zu Reizbarkeit, Übersäuerung, die Konzentrationsfähigkeit nimmt ab, Geltungsdrang bei Kindern oder Elektrostatischen Aufladungen z.B. der Haare 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iCs/>
          <w:sz w:val="24"/>
          <w:szCs w:val="24"/>
          <w:lang w:val="de-DE"/>
        </w:rPr>
      </w:pPr>
      <w:r w:rsidRPr="006D3D83">
        <w:rPr>
          <w:rFonts w:ascii="Arial" w:hAnsi="Arial" w:cs="Arial"/>
          <w:i/>
          <w:iCs/>
          <w:sz w:val="24"/>
          <w:szCs w:val="24"/>
          <w:lang w:val="de-DE"/>
        </w:rPr>
        <w:t>B1 kommt vor in Vollkornprodukten, Hülsenfrüchten, Samen, Nüssen, Kernen, Fleisch</w:t>
      </w:r>
      <w:r>
        <w:rPr>
          <w:rFonts w:ascii="Arial" w:hAnsi="Arial" w:cs="Arial"/>
          <w:i/>
          <w:iCs/>
          <w:sz w:val="24"/>
          <w:szCs w:val="24"/>
          <w:lang w:val="de-DE"/>
        </w:rPr>
        <w:t>, Kohlgemüse</w:t>
      </w:r>
      <w:r w:rsidRPr="006D3D83">
        <w:rPr>
          <w:rFonts w:ascii="Arial" w:hAnsi="Arial" w:cs="Arial"/>
          <w:i/>
          <w:iCs/>
          <w:sz w:val="24"/>
          <w:szCs w:val="24"/>
          <w:lang w:val="de-DE"/>
        </w:rPr>
        <w:t xml:space="preserve"> und </w:t>
      </w:r>
      <w:proofErr w:type="gramStart"/>
      <w:r w:rsidRPr="006D3D83">
        <w:rPr>
          <w:rFonts w:ascii="Arial" w:hAnsi="Arial" w:cs="Arial"/>
          <w:i/>
          <w:iCs/>
          <w:sz w:val="24"/>
          <w:szCs w:val="24"/>
          <w:lang w:val="de-DE"/>
        </w:rPr>
        <w:t>Salat .</w:t>
      </w:r>
      <w:proofErr w:type="gramEnd"/>
    </w:p>
    <w:p w:rsidR="00C051BF" w:rsidRPr="006D3D83" w:rsidRDefault="00C051BF" w:rsidP="00C051BF">
      <w:pPr>
        <w:numPr>
          <w:ilvl w:val="0"/>
          <w:numId w:val="1"/>
        </w:numPr>
        <w:spacing w:after="120"/>
        <w:rPr>
          <w:rFonts w:ascii="Arial" w:hAnsi="Arial" w:cs="Arial"/>
          <w:sz w:val="24"/>
          <w:szCs w:val="24"/>
          <w:lang w:val="de-DE"/>
        </w:rPr>
      </w:pPr>
      <w:r w:rsidRPr="00EC555C">
        <w:rPr>
          <w:rFonts w:ascii="Arial" w:hAnsi="Arial" w:cs="Arial"/>
          <w:b/>
          <w:sz w:val="24"/>
          <w:szCs w:val="24"/>
          <w:lang w:val="de-DE"/>
        </w:rPr>
        <w:t>Vitamin B3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(Niacin) benötigen wir für das Stressmanagement und für die Ideenbildung, </w:t>
      </w:r>
      <w:r>
        <w:rPr>
          <w:rFonts w:ascii="Arial" w:hAnsi="Arial" w:cs="Arial"/>
          <w:sz w:val="24"/>
          <w:szCs w:val="24"/>
          <w:lang w:val="de-DE"/>
        </w:rPr>
        <w:t xml:space="preserve">den 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Hirnstoffwechsel, </w:t>
      </w:r>
      <w:r>
        <w:rPr>
          <w:rFonts w:ascii="Arial" w:hAnsi="Arial" w:cs="Arial"/>
          <w:sz w:val="24"/>
          <w:szCs w:val="24"/>
          <w:lang w:val="de-DE"/>
        </w:rPr>
        <w:t xml:space="preserve">die </w:t>
      </w:r>
      <w:r w:rsidRPr="006D3D83">
        <w:rPr>
          <w:rFonts w:ascii="Arial" w:hAnsi="Arial" w:cs="Arial"/>
          <w:sz w:val="24"/>
          <w:szCs w:val="24"/>
          <w:lang w:val="de-DE"/>
        </w:rPr>
        <w:t>Energieproduktion in den Zellen aber auch für das soziale Zusammenleben (um Nähe auszuhalten).</w:t>
      </w:r>
    </w:p>
    <w:p w:rsidR="00C051BF" w:rsidRPr="006D3D83" w:rsidRDefault="00C051BF" w:rsidP="00C051BF">
      <w:pPr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>Ein Mangel an B3 macht sich bemerkbar durch gestörte Ideenbildung, Neidverhalten, Müdigkeit, häufige Kopfschmerzen. Kinder haben ein starkes Verlangen nach Milch.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sz w:val="24"/>
          <w:szCs w:val="24"/>
          <w:lang w:val="de-DE"/>
        </w:rPr>
      </w:pPr>
      <w:r w:rsidRPr="006D3D83">
        <w:rPr>
          <w:rFonts w:ascii="Arial" w:hAnsi="Arial" w:cs="Arial"/>
          <w:i/>
          <w:iCs/>
          <w:sz w:val="24"/>
          <w:szCs w:val="24"/>
          <w:lang w:val="de-DE"/>
        </w:rPr>
        <w:t xml:space="preserve">B3 ist </w:t>
      </w:r>
      <w:r w:rsidRPr="006D3D83">
        <w:rPr>
          <w:rFonts w:ascii="Arial" w:hAnsi="Arial" w:cs="Arial"/>
          <w:i/>
          <w:sz w:val="24"/>
          <w:szCs w:val="24"/>
          <w:lang w:val="de-DE"/>
        </w:rPr>
        <w:t>enthalten in Getreide, Fisch (Thunfisch, Lachs), rohen Champignons, Avocados, Schalenkartoffeln, Fenchel, Kohl, Bananen, Rahm, Tomaten und rote Paprika, auch in Avocados, Sauermilchkäse und Cashewnüsse, Schinken, Truthahnschenkel.</w:t>
      </w:r>
    </w:p>
    <w:p w:rsidR="00C051BF" w:rsidRPr="006D3D83" w:rsidRDefault="00C051BF" w:rsidP="00C051BF">
      <w:pPr>
        <w:numPr>
          <w:ilvl w:val="0"/>
          <w:numId w:val="1"/>
        </w:num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EC555C">
        <w:rPr>
          <w:rFonts w:ascii="Arial" w:hAnsi="Arial" w:cs="Arial"/>
          <w:b/>
          <w:sz w:val="24"/>
          <w:szCs w:val="24"/>
          <w:lang w:val="de-DE"/>
        </w:rPr>
        <w:t>Vitamin B6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benötigen wir für das Zusammenleben „soziales Vitamin“, die Konzentrationsfähigkeit und die Lebertätigkeit, es vermittelt ein gutes Selbstwertgefühl und innere Gelassenheit.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 xml:space="preserve">Ein Vitamin B6-Mangel führt zu Konzentrationsschwäche, Verlust des Selbstvertrauens, Reizbarkeit, Nervosität, Boshaftigkeit, </w:t>
      </w:r>
      <w:proofErr w:type="spellStart"/>
      <w:r w:rsidRPr="006D3D83">
        <w:rPr>
          <w:rFonts w:ascii="Arial" w:hAnsi="Arial" w:cs="Arial"/>
          <w:sz w:val="24"/>
          <w:szCs w:val="24"/>
          <w:lang w:val="de-DE"/>
        </w:rPr>
        <w:t>Infektanfälligkeit</w:t>
      </w:r>
      <w:proofErr w:type="spellEnd"/>
      <w:r w:rsidRPr="006D3D83">
        <w:rPr>
          <w:rFonts w:ascii="Arial" w:hAnsi="Arial" w:cs="Arial"/>
          <w:sz w:val="24"/>
          <w:szCs w:val="24"/>
          <w:lang w:val="de-DE"/>
        </w:rPr>
        <w:t xml:space="preserve">. </w:t>
      </w:r>
    </w:p>
    <w:p w:rsidR="00C051BF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iCs/>
          <w:sz w:val="24"/>
          <w:szCs w:val="24"/>
          <w:lang w:val="de-DE"/>
        </w:rPr>
      </w:pPr>
      <w:r w:rsidRPr="006D3D83">
        <w:rPr>
          <w:rFonts w:ascii="Arial" w:hAnsi="Arial" w:cs="Arial"/>
          <w:i/>
          <w:iCs/>
          <w:sz w:val="24"/>
          <w:szCs w:val="24"/>
          <w:lang w:val="de-DE"/>
        </w:rPr>
        <w:t xml:space="preserve">Es kommt vor in Hülsenfrüchten, Polenta, Gerste, </w:t>
      </w:r>
      <w:proofErr w:type="spellStart"/>
      <w:r w:rsidRPr="006D3D83">
        <w:rPr>
          <w:rFonts w:ascii="Arial" w:hAnsi="Arial" w:cs="Arial"/>
          <w:i/>
          <w:iCs/>
          <w:sz w:val="24"/>
          <w:szCs w:val="24"/>
          <w:lang w:val="de-DE"/>
        </w:rPr>
        <w:t>Vollreis</w:t>
      </w:r>
      <w:proofErr w:type="spellEnd"/>
      <w:r w:rsidRPr="006D3D83">
        <w:rPr>
          <w:rFonts w:ascii="Arial" w:hAnsi="Arial" w:cs="Arial"/>
          <w:i/>
          <w:iCs/>
          <w:sz w:val="24"/>
          <w:szCs w:val="24"/>
          <w:lang w:val="de-DE"/>
        </w:rPr>
        <w:t>, Hefe, etwas in: Vollkornprodukten, Blattgemüse, Kartoffeln und Nüssen</w:t>
      </w:r>
    </w:p>
    <w:p w:rsidR="00C051BF" w:rsidRPr="006D3D83" w:rsidRDefault="00C051BF" w:rsidP="00C051BF">
      <w:pPr>
        <w:numPr>
          <w:ilvl w:val="0"/>
          <w:numId w:val="1"/>
        </w:num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i/>
          <w:iCs/>
          <w:sz w:val="24"/>
          <w:szCs w:val="24"/>
          <w:lang w:val="de-DE"/>
        </w:rPr>
        <w:br w:type="page"/>
      </w:r>
      <w:r w:rsidRPr="00EC555C">
        <w:rPr>
          <w:rFonts w:ascii="Arial" w:hAnsi="Arial" w:cs="Arial"/>
          <w:b/>
          <w:sz w:val="24"/>
          <w:szCs w:val="24"/>
          <w:lang w:val="de-DE"/>
        </w:rPr>
        <w:lastRenderedPageBreak/>
        <w:t>Vitamin B12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wird ausschließlich von Mikroorganismen gebildet. Es kommt daher in allen gesäuerten oder </w:t>
      </w:r>
      <w:proofErr w:type="spellStart"/>
      <w:r w:rsidRPr="006D3D83">
        <w:rPr>
          <w:rFonts w:ascii="Arial" w:hAnsi="Arial" w:cs="Arial"/>
          <w:sz w:val="24"/>
          <w:szCs w:val="24"/>
          <w:lang w:val="de-DE"/>
        </w:rPr>
        <w:t>gegärten</w:t>
      </w:r>
      <w:proofErr w:type="spellEnd"/>
      <w:r w:rsidRPr="006D3D83">
        <w:rPr>
          <w:rFonts w:ascii="Arial" w:hAnsi="Arial" w:cs="Arial"/>
          <w:sz w:val="24"/>
          <w:szCs w:val="24"/>
          <w:lang w:val="de-DE"/>
        </w:rPr>
        <w:t xml:space="preserve"> Lebensmitteln vor (Sauerkraut, Joghurt, Weichkäse), aber auch in Wurzeln und Pflanzen, diese nehmen B12 durch Bodenbakterien auf. Wir nehmen es aber auch zu uns über den Verzehr von </w:t>
      </w:r>
      <w:r w:rsidRPr="006D3D83">
        <w:rPr>
          <w:rFonts w:ascii="Arial" w:hAnsi="Arial" w:cs="Arial"/>
          <w:i/>
          <w:sz w:val="24"/>
          <w:szCs w:val="24"/>
          <w:lang w:val="de-DE"/>
        </w:rPr>
        <w:t>Leber, Nieren, geselchtem Muskelfleisch, Fisch, Milch und Milchprodukte und langgezogenem Schwarztee</w:t>
      </w:r>
      <w:r w:rsidRPr="006D3D83">
        <w:rPr>
          <w:rFonts w:ascii="Arial" w:hAnsi="Arial" w:cs="Arial"/>
          <w:sz w:val="24"/>
          <w:szCs w:val="24"/>
          <w:lang w:val="de-DE"/>
        </w:rPr>
        <w:t>. Ein Mangel macht sich durch Blutarmut, Müdigkeit und Nervenschädigungen bemerkbar. Kinder klagen oft über nächtliche Schienbeinschmerzen.</w:t>
      </w:r>
    </w:p>
    <w:p w:rsidR="00C051BF" w:rsidRPr="006D3D83" w:rsidRDefault="00C051BF" w:rsidP="00C051BF">
      <w:pPr>
        <w:numPr>
          <w:ilvl w:val="0"/>
          <w:numId w:val="1"/>
        </w:numPr>
        <w:spacing w:after="120"/>
        <w:rPr>
          <w:rFonts w:ascii="Arial" w:hAnsi="Arial" w:cs="Arial"/>
          <w:sz w:val="24"/>
          <w:szCs w:val="24"/>
          <w:lang w:val="de-DE"/>
        </w:rPr>
      </w:pPr>
      <w:r w:rsidRPr="00EC555C">
        <w:rPr>
          <w:rFonts w:ascii="Arial" w:hAnsi="Arial" w:cs="Arial"/>
          <w:b/>
          <w:sz w:val="24"/>
          <w:szCs w:val="24"/>
          <w:lang w:val="de-DE"/>
        </w:rPr>
        <w:t>Folsäure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benötigen </w:t>
      </w:r>
      <w:r>
        <w:rPr>
          <w:rFonts w:ascii="Arial" w:hAnsi="Arial" w:cs="Arial"/>
          <w:sz w:val="24"/>
          <w:szCs w:val="24"/>
          <w:lang w:val="de-DE"/>
        </w:rPr>
        <w:t>w</w:t>
      </w:r>
      <w:r w:rsidRPr="006D3D83">
        <w:rPr>
          <w:rFonts w:ascii="Arial" w:hAnsi="Arial" w:cs="Arial"/>
          <w:sz w:val="24"/>
          <w:szCs w:val="24"/>
          <w:lang w:val="de-DE"/>
        </w:rPr>
        <w:t>ir für den Eiweißstoffwechsel, für die geistige Leistungsfähigkeit, die Feinmotorik und für die Straffheit der Haut. Sie macht uns beschwingt und fröhlich und ist hilfreich im Bereich der Blutbildung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iCs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 xml:space="preserve">Folsäuremangel führt bereits bei einer geringen Ausprägung zu einem deutlichen geistigen Leistungsabfall. </w:t>
      </w:r>
      <w:r w:rsidRPr="006D3D83">
        <w:rPr>
          <w:rFonts w:ascii="Arial" w:hAnsi="Arial" w:cs="Arial"/>
          <w:i/>
          <w:iCs/>
          <w:sz w:val="24"/>
          <w:szCs w:val="24"/>
          <w:lang w:val="de-DE"/>
        </w:rPr>
        <w:t>Sie kommt in Hülsenfrüchten, Nüssen, Hefe, Eiern, grünem Gemüse und dunkelgrünen Blattsalaten vor.</w:t>
      </w:r>
    </w:p>
    <w:p w:rsidR="00C051BF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E32322">
        <w:rPr>
          <w:rFonts w:ascii="Arial" w:hAnsi="Arial" w:cs="Arial"/>
          <w:sz w:val="24"/>
          <w:szCs w:val="24"/>
          <w:lang w:val="de-DE"/>
        </w:rPr>
        <w:t>Flurvergiftungserscheinung – gelbe und braune Zähne = Folsäure aufbauen</w:t>
      </w:r>
    </w:p>
    <w:p w:rsidR="00C051BF" w:rsidRDefault="00C051BF" w:rsidP="00C051BF">
      <w:pPr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 xml:space="preserve">Die </w:t>
      </w:r>
      <w:r w:rsidRPr="00EC555C">
        <w:rPr>
          <w:rFonts w:ascii="Arial" w:hAnsi="Arial" w:cs="Arial"/>
          <w:b/>
          <w:sz w:val="24"/>
          <w:szCs w:val="24"/>
          <w:lang w:val="de-DE"/>
        </w:rPr>
        <w:t>Vitamine C und E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schließlich helfen als wichtige Antioxidantien die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  <w:r w:rsidRPr="006D3D83">
        <w:rPr>
          <w:rFonts w:ascii="Arial" w:hAnsi="Arial" w:cs="Arial"/>
          <w:sz w:val="24"/>
          <w:szCs w:val="24"/>
          <w:lang w:val="de-DE"/>
        </w:rPr>
        <w:t>Gehi</w:t>
      </w:r>
      <w:r>
        <w:rPr>
          <w:rFonts w:ascii="Arial" w:hAnsi="Arial" w:cs="Arial"/>
          <w:sz w:val="24"/>
          <w:szCs w:val="24"/>
          <w:lang w:val="de-DE"/>
        </w:rPr>
        <w:t xml:space="preserve">rndurchblutung zu gewährleisten und </w:t>
      </w:r>
    </w:p>
    <w:p w:rsidR="00C051BF" w:rsidRPr="006D3D83" w:rsidRDefault="00C051BF" w:rsidP="00C051BF">
      <w:pPr>
        <w:numPr>
          <w:ilvl w:val="0"/>
          <w:numId w:val="2"/>
        </w:num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 xml:space="preserve">das </w:t>
      </w:r>
      <w:r w:rsidRPr="00ED0290">
        <w:rPr>
          <w:rFonts w:ascii="Arial" w:hAnsi="Arial" w:cs="Arial"/>
          <w:b/>
          <w:sz w:val="24"/>
          <w:szCs w:val="24"/>
          <w:lang w:val="de-DE"/>
        </w:rPr>
        <w:t>Vitamin A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>stärkt das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Kurzzeitgedächtnis</w:t>
      </w:r>
      <w:r>
        <w:rPr>
          <w:rFonts w:ascii="Arial" w:hAnsi="Arial" w:cs="Arial"/>
          <w:sz w:val="24"/>
          <w:szCs w:val="24"/>
          <w:lang w:val="de-DE"/>
        </w:rPr>
        <w:t>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</w:p>
    <w:p w:rsidR="00C051BF" w:rsidRPr="00002C01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b/>
          <w:bCs/>
          <w:sz w:val="24"/>
          <w:szCs w:val="24"/>
          <w:lang w:val="de-DE"/>
        </w:rPr>
      </w:pPr>
      <w:r w:rsidRPr="00002C01">
        <w:rPr>
          <w:rFonts w:ascii="Arial" w:hAnsi="Arial" w:cs="Arial"/>
          <w:b/>
          <w:bCs/>
          <w:sz w:val="24"/>
          <w:szCs w:val="24"/>
          <w:lang w:val="de-DE"/>
        </w:rPr>
        <w:t>Mineralstoffe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>Auch Mineralstoffe sind wichtig für die optimale Gehirnleistung.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</w:p>
    <w:p w:rsidR="00C051BF" w:rsidRPr="006D3D83" w:rsidRDefault="00C051BF" w:rsidP="00C051BF">
      <w:pPr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b/>
          <w:bCs/>
          <w:sz w:val="24"/>
          <w:szCs w:val="24"/>
          <w:lang w:val="de-DE"/>
        </w:rPr>
        <w:t xml:space="preserve">Eisen: </w:t>
      </w:r>
      <w:r w:rsidRPr="006D3D83">
        <w:rPr>
          <w:rFonts w:ascii="Arial" w:hAnsi="Arial" w:cs="Arial"/>
          <w:sz w:val="24"/>
          <w:szCs w:val="24"/>
          <w:lang w:val="de-DE"/>
        </w:rPr>
        <w:t>Ganz entscheidend ist die Rolle des Eisens. Ein Mangel äußert sich durch Müdigkeit, schuppige Haut, brüchige Nägel, Schwindel, Wachstumsstörungen und beeinträchtigt sowohl die mentale Leistungsfähigkeit als auch die Konzentration.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sz w:val="24"/>
          <w:szCs w:val="24"/>
          <w:lang w:val="de-DE"/>
        </w:rPr>
      </w:pPr>
      <w:r w:rsidRPr="006D3D83">
        <w:rPr>
          <w:rFonts w:ascii="Arial" w:hAnsi="Arial" w:cs="Arial"/>
          <w:i/>
          <w:sz w:val="24"/>
          <w:szCs w:val="24"/>
          <w:lang w:val="de-DE"/>
        </w:rPr>
        <w:t>Eisen mit einer guten Wirkung ist enthalten in Linsen, dunkelgrüne Salate und Gemüse, Kräuter, Leber und in rotem Fleisch</w:t>
      </w:r>
    </w:p>
    <w:p w:rsidR="00C051BF" w:rsidRPr="006D3D83" w:rsidRDefault="00C051BF" w:rsidP="00C051BF">
      <w:pPr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Arial" w:hAnsi="Arial" w:cs="Arial"/>
          <w:b/>
          <w:bCs/>
          <w:sz w:val="24"/>
          <w:szCs w:val="24"/>
          <w:lang w:val="de-DE"/>
        </w:rPr>
      </w:pPr>
      <w:r w:rsidRPr="006D3D83">
        <w:rPr>
          <w:rFonts w:ascii="Arial" w:hAnsi="Arial" w:cs="Arial"/>
          <w:b/>
          <w:bCs/>
          <w:sz w:val="24"/>
          <w:szCs w:val="24"/>
          <w:lang w:val="de-DE"/>
        </w:rPr>
        <w:t>Magnesium: „Balsam für Herz und Nerven“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>Magnesium ist für die Aufrechterhaltung einer guten Nerven- und Muskelleistung von großer Bedeutung – deshalb wird der Mineralstoff auch als „Balsam für Herz und Nerven“ bezeichnet. Magnesium härtet auch die Knochen und den Zahnschmelz, hilft aufzutanken und mit Stress und Sorgen besser umzugehen.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sz w:val="24"/>
          <w:szCs w:val="24"/>
          <w:lang w:val="de-DE"/>
        </w:rPr>
      </w:pPr>
      <w:r w:rsidRPr="006D3D83">
        <w:rPr>
          <w:rFonts w:ascii="Arial" w:hAnsi="Arial" w:cs="Arial"/>
          <w:i/>
          <w:sz w:val="24"/>
          <w:szCs w:val="24"/>
          <w:lang w:val="de-DE"/>
        </w:rPr>
        <w:t>Magnesium ist enthalten in Gemüse, Gurken, Melonen, Fisch, getrockneten Marillen, Getreide, Kakao</w:t>
      </w:r>
    </w:p>
    <w:p w:rsidR="00C051BF" w:rsidRPr="006D3D83" w:rsidRDefault="00C051BF" w:rsidP="00C051BF">
      <w:pPr>
        <w:numPr>
          <w:ilvl w:val="0"/>
          <w:numId w:val="3"/>
        </w:numPr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b/>
          <w:bCs/>
          <w:sz w:val="24"/>
          <w:szCs w:val="24"/>
          <w:lang w:val="de-DE"/>
        </w:rPr>
        <w:t>Calcium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fördert den Aufbau von Knochen, die Kraftentfaltung in der Muskulatur und in Zusammenarbeit mit Na und Vitamin C die Dynamik des Blutkreislaufs (Schwung am Morgen). Im psychischen Bereich macht es die Aura „dicht“, man kann sich besser abgrenzen und ist nicht so empfindlich.</w:t>
      </w:r>
      <w:r w:rsidRPr="00EC555C">
        <w:rPr>
          <w:rFonts w:ascii="Arial" w:hAnsi="Arial" w:cs="Arial"/>
          <w:sz w:val="24"/>
          <w:szCs w:val="24"/>
          <w:lang w:val="de-DE"/>
        </w:rPr>
        <w:t xml:space="preserve"> </w:t>
      </w:r>
      <w:r w:rsidRPr="006D3D83">
        <w:rPr>
          <w:rFonts w:ascii="Arial" w:hAnsi="Arial" w:cs="Arial"/>
          <w:sz w:val="24"/>
          <w:szCs w:val="24"/>
          <w:lang w:val="de-DE"/>
        </w:rPr>
        <w:t>Man stellt schneller</w:t>
      </w:r>
      <w:r>
        <w:rPr>
          <w:rFonts w:ascii="Arial" w:hAnsi="Arial" w:cs="Arial"/>
          <w:sz w:val="24"/>
          <w:szCs w:val="24"/>
          <w:lang w:val="de-DE"/>
        </w:rPr>
        <w:t xml:space="preserve"> geistige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Verbindungen her.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  <w:r w:rsidRPr="006D3D83">
        <w:rPr>
          <w:rFonts w:ascii="Arial" w:hAnsi="Arial" w:cs="Arial"/>
          <w:sz w:val="24"/>
          <w:szCs w:val="24"/>
          <w:lang w:val="de-DE"/>
        </w:rPr>
        <w:t>Gut für die Rechtschreibung und das Vorstellen von inneren Bildern</w:t>
      </w:r>
    </w:p>
    <w:p w:rsidR="00C051BF" w:rsidRPr="006D3D83" w:rsidRDefault="00C051BF" w:rsidP="00C051BF">
      <w:pPr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 xml:space="preserve">Zur Stärkung des </w:t>
      </w:r>
      <w:proofErr w:type="spellStart"/>
      <w:r w:rsidRPr="006D3D83">
        <w:rPr>
          <w:rFonts w:ascii="Arial" w:hAnsi="Arial" w:cs="Arial"/>
          <w:sz w:val="24"/>
          <w:szCs w:val="24"/>
          <w:lang w:val="de-DE"/>
        </w:rPr>
        <w:t>Ca</w:t>
      </w:r>
      <w:proofErr w:type="spellEnd"/>
      <w:r w:rsidRPr="006D3D83">
        <w:rPr>
          <w:rFonts w:ascii="Arial" w:hAnsi="Arial" w:cs="Arial"/>
          <w:sz w:val="24"/>
          <w:szCs w:val="24"/>
          <w:lang w:val="de-DE"/>
        </w:rPr>
        <w:t xml:space="preserve">-Haushaltes ist das morgendliche Frühstück nötig. Wenn man am Morgen nichts essen kann, sondern sich zuerst bewegen muss oder arbeiten muss, bedeutet dies, dass der </w:t>
      </w:r>
      <w:proofErr w:type="spellStart"/>
      <w:r w:rsidRPr="006D3D83">
        <w:rPr>
          <w:rFonts w:ascii="Arial" w:hAnsi="Arial" w:cs="Arial"/>
          <w:sz w:val="24"/>
          <w:szCs w:val="24"/>
          <w:lang w:val="de-DE"/>
        </w:rPr>
        <w:t>Ca</w:t>
      </w:r>
      <w:proofErr w:type="spellEnd"/>
      <w:r w:rsidRPr="006D3D83">
        <w:rPr>
          <w:rFonts w:ascii="Arial" w:hAnsi="Arial" w:cs="Arial"/>
          <w:sz w:val="24"/>
          <w:szCs w:val="24"/>
          <w:lang w:val="de-DE"/>
        </w:rPr>
        <w:t>-Haushalt bereits zu schwach ist. Hier b</w:t>
      </w:r>
      <w:smartTag w:uri="urn:schemas-microsoft-com:office:smarttags" w:element="PersonName">
        <w:r w:rsidRPr="006D3D83">
          <w:rPr>
            <w:rFonts w:ascii="Arial" w:hAnsi="Arial" w:cs="Arial"/>
            <w:sz w:val="24"/>
            <w:szCs w:val="24"/>
            <w:lang w:val="de-DE"/>
          </w:rPr>
          <w:t>rauch</w:t>
        </w:r>
      </w:smartTag>
      <w:r w:rsidRPr="006D3D83">
        <w:rPr>
          <w:rFonts w:ascii="Arial" w:hAnsi="Arial" w:cs="Arial"/>
          <w:sz w:val="24"/>
          <w:szCs w:val="24"/>
          <w:lang w:val="de-DE"/>
        </w:rPr>
        <w:t xml:space="preserve">t es zuerst anregende Substanzen (Schwarztee 15 sec gebrüht, Haselnüsse, </w:t>
      </w:r>
      <w:proofErr w:type="spellStart"/>
      <w:r w:rsidRPr="006D3D83">
        <w:rPr>
          <w:rFonts w:ascii="Arial" w:hAnsi="Arial" w:cs="Arial"/>
          <w:sz w:val="24"/>
          <w:szCs w:val="24"/>
          <w:lang w:val="de-DE"/>
        </w:rPr>
        <w:t>Gurkerl</w:t>
      </w:r>
      <w:proofErr w:type="spellEnd"/>
      <w:r w:rsidRPr="006D3D83">
        <w:rPr>
          <w:rFonts w:ascii="Arial" w:hAnsi="Arial" w:cs="Arial"/>
          <w:sz w:val="24"/>
          <w:szCs w:val="24"/>
          <w:lang w:val="de-DE"/>
        </w:rPr>
        <w:t xml:space="preserve">, </w:t>
      </w:r>
      <w:r w:rsidRPr="006D3D83">
        <w:rPr>
          <w:rFonts w:ascii="Arial" w:hAnsi="Arial" w:cs="Arial"/>
          <w:sz w:val="24"/>
          <w:szCs w:val="24"/>
          <w:lang w:val="de-DE"/>
        </w:rPr>
        <w:lastRenderedPageBreak/>
        <w:t>Essig, Salz), schließlich kann man Schritt für Schritt auch am Morgen wieder etwas essen.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sz w:val="24"/>
          <w:szCs w:val="24"/>
          <w:lang w:val="de-DE"/>
        </w:rPr>
      </w:pPr>
      <w:r w:rsidRPr="006D3D83">
        <w:rPr>
          <w:rFonts w:ascii="Arial" w:hAnsi="Arial" w:cs="Arial"/>
          <w:i/>
          <w:sz w:val="24"/>
          <w:szCs w:val="24"/>
          <w:lang w:val="de-DE"/>
        </w:rPr>
        <w:t xml:space="preserve">Calcium ist enthalten in Ei, Hartkäse, Vollkorngetreide, Nüssen, Hülsenfrüchte, Topfen, Gemüse. </w:t>
      </w:r>
    </w:p>
    <w:p w:rsidR="00C051BF" w:rsidRDefault="00C051BF" w:rsidP="00C051BF">
      <w:pPr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 xml:space="preserve">Bei Chrom 6 Überschuss hat man meist </w:t>
      </w:r>
      <w:r>
        <w:rPr>
          <w:rFonts w:ascii="Arial" w:hAnsi="Arial" w:cs="Arial"/>
          <w:sz w:val="24"/>
          <w:szCs w:val="24"/>
          <w:lang w:val="de-DE"/>
        </w:rPr>
        <w:t>alle Calc</w:t>
      </w:r>
      <w:r w:rsidRPr="006D3D83">
        <w:rPr>
          <w:rFonts w:ascii="Arial" w:hAnsi="Arial" w:cs="Arial"/>
          <w:sz w:val="24"/>
          <w:szCs w:val="24"/>
          <w:lang w:val="de-DE"/>
        </w:rPr>
        <w:t>ium-Mangelzeichen.</w:t>
      </w:r>
    </w:p>
    <w:p w:rsidR="00C051BF" w:rsidRDefault="00C051BF" w:rsidP="00C051BF">
      <w:pPr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sz w:val="24"/>
          <w:szCs w:val="24"/>
          <w:lang w:val="de-DE"/>
        </w:rPr>
        <w:t xml:space="preserve">Kinder fahren </w:t>
      </w:r>
      <w:r>
        <w:rPr>
          <w:rFonts w:ascii="Arial" w:hAnsi="Arial" w:cs="Arial"/>
          <w:sz w:val="24"/>
          <w:szCs w:val="24"/>
          <w:lang w:val="de-DE"/>
        </w:rPr>
        <w:t xml:space="preserve">dann 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voll auf Butter und Schlagobers ab, </w:t>
      </w:r>
      <w:r>
        <w:rPr>
          <w:rFonts w:ascii="Arial" w:hAnsi="Arial" w:cs="Arial"/>
          <w:sz w:val="24"/>
          <w:szCs w:val="24"/>
          <w:lang w:val="de-DE"/>
        </w:rPr>
        <w:t>stopfen es mit den Fingern rein!</w:t>
      </w:r>
    </w:p>
    <w:p w:rsidR="00C051BF" w:rsidRPr="006D3D83" w:rsidRDefault="00C051BF" w:rsidP="00C051BF">
      <w:pPr>
        <w:spacing w:after="120"/>
        <w:rPr>
          <w:rFonts w:ascii="Arial" w:hAnsi="Arial" w:cs="Arial"/>
          <w:sz w:val="24"/>
          <w:szCs w:val="24"/>
          <w:lang w:val="de-DE"/>
        </w:rPr>
      </w:pPr>
    </w:p>
    <w:p w:rsidR="00C051BF" w:rsidRPr="00E32322" w:rsidRDefault="00C051BF" w:rsidP="00C051BF">
      <w:pPr>
        <w:spacing w:after="120"/>
        <w:rPr>
          <w:rFonts w:ascii="Arial" w:hAnsi="Arial" w:cs="Arial"/>
          <w:sz w:val="24"/>
          <w:szCs w:val="24"/>
          <w:u w:val="single"/>
          <w:lang w:val="de-DE"/>
        </w:rPr>
      </w:pPr>
      <w:r w:rsidRPr="00E32322">
        <w:rPr>
          <w:rFonts w:ascii="Arial" w:hAnsi="Arial" w:cs="Arial"/>
          <w:sz w:val="24"/>
          <w:szCs w:val="24"/>
          <w:u w:val="single"/>
          <w:lang w:val="de-DE"/>
        </w:rPr>
        <w:t>Calcium-Mangel bei Kindern:</w:t>
      </w:r>
    </w:p>
    <w:p w:rsidR="00C051BF" w:rsidRPr="00E32322" w:rsidRDefault="00C051BF" w:rsidP="00C051BF">
      <w:pPr>
        <w:numPr>
          <w:ilvl w:val="1"/>
          <w:numId w:val="3"/>
        </w:numPr>
        <w:spacing w:after="120"/>
        <w:rPr>
          <w:rFonts w:ascii="Arial" w:hAnsi="Arial" w:cs="Arial"/>
          <w:sz w:val="24"/>
          <w:szCs w:val="24"/>
          <w:lang w:val="de-DE"/>
        </w:rPr>
      </w:pPr>
      <w:r w:rsidRPr="00E32322">
        <w:rPr>
          <w:rFonts w:ascii="Arial" w:hAnsi="Arial" w:cs="Arial"/>
          <w:sz w:val="24"/>
          <w:szCs w:val="24"/>
          <w:lang w:val="de-DE"/>
        </w:rPr>
        <w:t>Bei Anstrengung von der Nase, über den Mund, zum Kinn weiß, sonst rot.</w:t>
      </w:r>
    </w:p>
    <w:p w:rsidR="00C051BF" w:rsidRDefault="00C051BF" w:rsidP="00C051BF">
      <w:pPr>
        <w:pStyle w:val="Listenabsatz1"/>
        <w:numPr>
          <w:ilvl w:val="1"/>
          <w:numId w:val="3"/>
        </w:numPr>
        <w:spacing w:after="120"/>
        <w:rPr>
          <w:rFonts w:ascii="Arial" w:hAnsi="Arial" w:cs="Arial"/>
          <w:sz w:val="24"/>
          <w:szCs w:val="24"/>
          <w:lang w:val="de-DE"/>
        </w:rPr>
      </w:pPr>
      <w:r w:rsidRPr="00E32322">
        <w:rPr>
          <w:rFonts w:ascii="Arial" w:hAnsi="Arial" w:cs="Arial"/>
          <w:sz w:val="24"/>
          <w:szCs w:val="24"/>
          <w:lang w:val="de-DE"/>
        </w:rPr>
        <w:t>Sie sind ständig in Bewegung an der frischen Luft.</w:t>
      </w:r>
      <w:r w:rsidRPr="002D3253">
        <w:rPr>
          <w:rFonts w:ascii="Arial" w:hAnsi="Arial" w:cs="Arial"/>
          <w:sz w:val="24"/>
          <w:szCs w:val="24"/>
          <w:lang w:val="de-DE"/>
        </w:rPr>
        <w:t xml:space="preserve"> </w:t>
      </w:r>
    </w:p>
    <w:p w:rsidR="00C051BF" w:rsidRPr="00E32322" w:rsidRDefault="00C051BF" w:rsidP="00C051BF">
      <w:pPr>
        <w:pStyle w:val="Listenabsatz1"/>
        <w:numPr>
          <w:ilvl w:val="1"/>
          <w:numId w:val="3"/>
        </w:numPr>
        <w:spacing w:after="120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Calc</w:t>
      </w:r>
      <w:r w:rsidRPr="00E32322">
        <w:rPr>
          <w:rFonts w:ascii="Arial" w:hAnsi="Arial" w:cs="Arial"/>
          <w:sz w:val="24"/>
          <w:szCs w:val="24"/>
          <w:lang w:val="de-DE"/>
        </w:rPr>
        <w:t>iummangel – weiße Flecken auf den Zähnen</w:t>
      </w:r>
    </w:p>
    <w:p w:rsidR="00C051BF" w:rsidRPr="00E32322" w:rsidRDefault="00C051BF" w:rsidP="00C051BF">
      <w:pPr>
        <w:numPr>
          <w:ilvl w:val="1"/>
          <w:numId w:val="3"/>
        </w:numPr>
        <w:spacing w:after="120"/>
        <w:rPr>
          <w:rFonts w:ascii="Arial" w:hAnsi="Arial" w:cs="Arial"/>
          <w:sz w:val="24"/>
          <w:szCs w:val="24"/>
          <w:lang w:val="de-DE"/>
        </w:rPr>
      </w:pPr>
      <w:r w:rsidRPr="00E32322">
        <w:rPr>
          <w:rFonts w:ascii="Arial" w:hAnsi="Arial" w:cs="Arial"/>
          <w:sz w:val="24"/>
          <w:szCs w:val="24"/>
          <w:lang w:val="de-DE"/>
        </w:rPr>
        <w:t>Calcium wird durch Bewegung frei gesetzt.</w:t>
      </w:r>
    </w:p>
    <w:p w:rsidR="00C051BF" w:rsidRPr="00E32322" w:rsidRDefault="00C051BF" w:rsidP="00C051BF">
      <w:pPr>
        <w:numPr>
          <w:ilvl w:val="1"/>
          <w:numId w:val="3"/>
        </w:numPr>
        <w:spacing w:after="120"/>
        <w:rPr>
          <w:rFonts w:ascii="Arial" w:hAnsi="Arial" w:cs="Arial"/>
          <w:sz w:val="24"/>
          <w:szCs w:val="24"/>
          <w:lang w:val="de-DE"/>
        </w:rPr>
      </w:pPr>
      <w:r w:rsidRPr="00E32322">
        <w:rPr>
          <w:rFonts w:ascii="Arial" w:hAnsi="Arial" w:cs="Arial"/>
          <w:sz w:val="24"/>
          <w:szCs w:val="24"/>
          <w:lang w:val="de-DE"/>
        </w:rPr>
        <w:t xml:space="preserve">Phosphate in allen Soft-Drinks </w:t>
      </w:r>
      <w:r>
        <w:rPr>
          <w:rFonts w:ascii="Arial" w:hAnsi="Arial" w:cs="Arial"/>
          <w:sz w:val="24"/>
          <w:szCs w:val="24"/>
          <w:lang w:val="de-DE"/>
        </w:rPr>
        <w:t xml:space="preserve">und Wurst </w:t>
      </w:r>
      <w:r w:rsidRPr="00E32322">
        <w:rPr>
          <w:rFonts w:ascii="Arial" w:hAnsi="Arial" w:cs="Arial"/>
          <w:sz w:val="24"/>
          <w:szCs w:val="24"/>
          <w:lang w:val="de-DE"/>
        </w:rPr>
        <w:t xml:space="preserve">hemmen die </w:t>
      </w:r>
      <w:proofErr w:type="spellStart"/>
      <w:r w:rsidRPr="00E32322">
        <w:rPr>
          <w:rFonts w:ascii="Arial" w:hAnsi="Arial" w:cs="Arial"/>
          <w:sz w:val="24"/>
          <w:szCs w:val="24"/>
          <w:lang w:val="de-DE"/>
        </w:rPr>
        <w:t>Ca</w:t>
      </w:r>
      <w:proofErr w:type="spellEnd"/>
      <w:r w:rsidRPr="00E32322">
        <w:rPr>
          <w:rFonts w:ascii="Arial" w:hAnsi="Arial" w:cs="Arial"/>
          <w:sz w:val="24"/>
          <w:szCs w:val="24"/>
          <w:lang w:val="de-DE"/>
        </w:rPr>
        <w:t>-Aufnahme.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sz w:val="24"/>
          <w:szCs w:val="24"/>
          <w:lang w:val="de-DE"/>
        </w:rPr>
      </w:pPr>
    </w:p>
    <w:p w:rsidR="00C051BF" w:rsidRPr="006D3D83" w:rsidRDefault="00C051BF" w:rsidP="00C051BF">
      <w:pPr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b/>
          <w:bCs/>
          <w:sz w:val="24"/>
          <w:szCs w:val="24"/>
          <w:lang w:val="de-DE"/>
        </w:rPr>
        <w:t>Zink</w:t>
      </w:r>
      <w:r>
        <w:rPr>
          <w:rFonts w:ascii="Arial" w:hAnsi="Arial" w:cs="Arial"/>
          <w:b/>
          <w:bCs/>
          <w:sz w:val="24"/>
          <w:szCs w:val="24"/>
          <w:lang w:val="de-DE"/>
        </w:rPr>
        <w:t xml:space="preserve"> </w:t>
      </w:r>
      <w:r w:rsidRPr="006D3D83">
        <w:rPr>
          <w:rFonts w:ascii="Arial" w:hAnsi="Arial" w:cs="Arial"/>
          <w:b/>
          <w:sz w:val="24"/>
          <w:szCs w:val="24"/>
          <w:lang w:val="de-DE"/>
        </w:rPr>
        <w:t>+ Vitamin B5</w:t>
      </w:r>
      <w:r w:rsidRPr="006D3D83">
        <w:rPr>
          <w:rFonts w:ascii="Arial" w:hAnsi="Arial" w:cs="Arial"/>
          <w:b/>
          <w:bCs/>
          <w:sz w:val="24"/>
          <w:szCs w:val="24"/>
          <w:lang w:val="de-DE"/>
        </w:rPr>
        <w:t xml:space="preserve"> </w:t>
      </w:r>
      <w:r w:rsidRPr="006D3D83">
        <w:rPr>
          <w:rFonts w:ascii="Arial" w:hAnsi="Arial" w:cs="Arial"/>
          <w:sz w:val="24"/>
          <w:szCs w:val="24"/>
          <w:lang w:val="de-DE"/>
        </w:rPr>
        <w:t>benötigen wir für das logische, vernünftige Denken, er ist für das mathematische Sachverständnis nötig und er verhilft zu mehr Korrektheit und zum „Chef sein</w:t>
      </w:r>
      <w:r>
        <w:rPr>
          <w:rFonts w:ascii="Arial" w:hAnsi="Arial" w:cs="Arial"/>
          <w:sz w:val="24"/>
          <w:szCs w:val="24"/>
          <w:lang w:val="de-DE"/>
        </w:rPr>
        <w:t>.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Zink erhöht unsere Abwehrfähigkeit, in der Pubertät wirkt es unterstützend beim Ausreifen der Geschlechtsorgane.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sz w:val="24"/>
          <w:szCs w:val="24"/>
          <w:lang w:val="de-DE"/>
        </w:rPr>
      </w:pPr>
      <w:r w:rsidRPr="006D3D83">
        <w:rPr>
          <w:rFonts w:ascii="Arial" w:hAnsi="Arial" w:cs="Arial"/>
          <w:i/>
          <w:sz w:val="24"/>
          <w:szCs w:val="24"/>
          <w:lang w:val="de-DE"/>
        </w:rPr>
        <w:t>Zink nehmen wir zu uns durch Haferflocken mit Milch, Karfiol, Zucchini, Sellerie, Rindfleisch, Hülsenfrüchte, Kürbiskerne und Sonnenblumenkerne. Die beste Aufnahmezeit für Zink ist nachmittags (zwischen 15.00 und 18.00)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i/>
          <w:sz w:val="24"/>
          <w:szCs w:val="24"/>
          <w:lang w:val="de-DE"/>
        </w:rPr>
      </w:pPr>
    </w:p>
    <w:p w:rsidR="00C051BF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b/>
          <w:bCs/>
          <w:sz w:val="24"/>
          <w:szCs w:val="24"/>
          <w:lang w:val="de-DE"/>
        </w:rPr>
        <w:t xml:space="preserve">Tipp: </w:t>
      </w:r>
      <w:r w:rsidRPr="006D3D83">
        <w:rPr>
          <w:rFonts w:ascii="Arial" w:hAnsi="Arial" w:cs="Arial"/>
          <w:sz w:val="24"/>
          <w:szCs w:val="24"/>
          <w:lang w:val="de-DE"/>
        </w:rPr>
        <w:t>Müesliriegel sind besonders geeignet als Zwischenmahlzeit am Nachmittag, denn Sonnenblumenkerne enthalten Eisen, Kürbiskerne und Haferflocken sind gute Zinklieferanten, Sesam und andere Nüsse liefern zudem Kalzium.</w:t>
      </w:r>
    </w:p>
    <w:p w:rsidR="00C051BF" w:rsidRPr="00E32322" w:rsidRDefault="00C051BF" w:rsidP="00C051BF">
      <w:pPr>
        <w:pStyle w:val="Listenabsatz1"/>
        <w:spacing w:after="120"/>
        <w:ind w:left="0"/>
        <w:rPr>
          <w:rFonts w:ascii="Arial" w:hAnsi="Arial" w:cs="Arial"/>
          <w:sz w:val="24"/>
          <w:szCs w:val="24"/>
          <w:lang w:val="de-DE"/>
        </w:rPr>
      </w:pPr>
      <w:r w:rsidRPr="00E32322">
        <w:rPr>
          <w:rFonts w:ascii="Arial" w:hAnsi="Arial" w:cs="Arial"/>
          <w:sz w:val="24"/>
          <w:szCs w:val="24"/>
          <w:lang w:val="de-DE"/>
        </w:rPr>
        <w:t xml:space="preserve">Vor Tests  oder Lampenfieber: </w:t>
      </w:r>
      <w:r>
        <w:rPr>
          <w:rFonts w:ascii="Arial" w:hAnsi="Arial" w:cs="Arial"/>
          <w:sz w:val="24"/>
          <w:szCs w:val="24"/>
          <w:lang w:val="de-DE"/>
        </w:rPr>
        <w:t xml:space="preserve">ein </w:t>
      </w:r>
      <w:r w:rsidRPr="00E32322">
        <w:rPr>
          <w:rFonts w:ascii="Arial" w:hAnsi="Arial" w:cs="Arial"/>
          <w:sz w:val="24"/>
          <w:szCs w:val="24"/>
          <w:lang w:val="de-DE"/>
        </w:rPr>
        <w:t>paar Tage vorher Müsli u. Heidelbeeren</w:t>
      </w:r>
    </w:p>
    <w:p w:rsidR="00C051BF" w:rsidRPr="006D3D83" w:rsidRDefault="00C051BF" w:rsidP="00C051BF">
      <w:pPr>
        <w:autoSpaceDE w:val="0"/>
        <w:autoSpaceDN w:val="0"/>
        <w:adjustRightInd w:val="0"/>
        <w:spacing w:after="120"/>
        <w:rPr>
          <w:rFonts w:ascii="Arial" w:hAnsi="Arial" w:cs="Arial"/>
          <w:sz w:val="24"/>
          <w:szCs w:val="24"/>
          <w:lang w:val="de-DE"/>
        </w:rPr>
      </w:pPr>
    </w:p>
    <w:p w:rsidR="00C051BF" w:rsidRPr="00EC555C" w:rsidRDefault="00C051BF" w:rsidP="00C051BF">
      <w:pPr>
        <w:numPr>
          <w:ilvl w:val="0"/>
          <w:numId w:val="4"/>
        </w:numPr>
        <w:spacing w:after="120"/>
        <w:rPr>
          <w:rFonts w:ascii="Arial" w:hAnsi="Arial" w:cs="Arial"/>
          <w:b/>
          <w:sz w:val="24"/>
          <w:szCs w:val="24"/>
          <w:lang w:val="de-DE"/>
        </w:rPr>
      </w:pPr>
      <w:proofErr w:type="spellStart"/>
      <w:r w:rsidRPr="006D3D83">
        <w:rPr>
          <w:rFonts w:ascii="Arial" w:hAnsi="Arial" w:cs="Arial"/>
          <w:b/>
          <w:sz w:val="24"/>
          <w:szCs w:val="24"/>
          <w:lang w:val="de-DE"/>
        </w:rPr>
        <w:t>Cobald</w:t>
      </w:r>
      <w:proofErr w:type="spellEnd"/>
      <w:r>
        <w:rPr>
          <w:rFonts w:ascii="Arial" w:hAnsi="Arial" w:cs="Arial"/>
          <w:b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>Stabilisiert</w:t>
      </w:r>
      <w:r w:rsidRPr="006D3D83">
        <w:rPr>
          <w:rFonts w:ascii="Arial" w:hAnsi="Arial" w:cs="Arial"/>
          <w:sz w:val="24"/>
          <w:szCs w:val="24"/>
          <w:lang w:val="de-DE"/>
        </w:rPr>
        <w:t xml:space="preserve"> das Herz- und Kreislaufsystem</w:t>
      </w:r>
      <w:r>
        <w:rPr>
          <w:rFonts w:ascii="Arial" w:hAnsi="Arial" w:cs="Arial"/>
          <w:sz w:val="24"/>
          <w:szCs w:val="24"/>
          <w:lang w:val="de-DE"/>
        </w:rPr>
        <w:t>, verhilft zu einer besseren Konzentration.</w:t>
      </w:r>
    </w:p>
    <w:p w:rsidR="00C051BF" w:rsidRPr="00EC555C" w:rsidRDefault="00C051BF" w:rsidP="00C051BF">
      <w:pPr>
        <w:spacing w:after="120"/>
        <w:rPr>
          <w:rFonts w:ascii="Arial" w:hAnsi="Arial" w:cs="Arial"/>
          <w:b/>
          <w:i/>
          <w:sz w:val="24"/>
          <w:szCs w:val="24"/>
          <w:lang w:val="de-DE"/>
        </w:rPr>
      </w:pPr>
      <w:r w:rsidRPr="00EC555C">
        <w:rPr>
          <w:rFonts w:ascii="Arial" w:hAnsi="Arial" w:cs="Arial"/>
          <w:i/>
          <w:sz w:val="24"/>
          <w:szCs w:val="24"/>
          <w:lang w:val="de-DE"/>
        </w:rPr>
        <w:t>Besonders enthalten in getrockneten Sauerkirschen, Datteln, Tomaten, roten Trauben</w:t>
      </w:r>
    </w:p>
    <w:p w:rsidR="00C051BF" w:rsidRDefault="00C051BF" w:rsidP="00C051BF">
      <w:pPr>
        <w:numPr>
          <w:ilvl w:val="0"/>
          <w:numId w:val="4"/>
        </w:numPr>
        <w:spacing w:after="120"/>
        <w:rPr>
          <w:rFonts w:ascii="Arial" w:hAnsi="Arial" w:cs="Arial"/>
          <w:sz w:val="24"/>
          <w:szCs w:val="24"/>
          <w:lang w:val="de-DE"/>
        </w:rPr>
      </w:pPr>
      <w:r w:rsidRPr="006D3D83">
        <w:rPr>
          <w:rFonts w:ascii="Arial" w:hAnsi="Arial" w:cs="Arial"/>
          <w:b/>
          <w:sz w:val="24"/>
          <w:szCs w:val="24"/>
          <w:lang w:val="de-DE"/>
        </w:rPr>
        <w:t>Mangan</w:t>
      </w:r>
      <w:r>
        <w:rPr>
          <w:rFonts w:ascii="Arial" w:hAnsi="Arial" w:cs="Arial"/>
          <w:b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>Wichtig für die Rückerinnerung</w:t>
      </w:r>
    </w:p>
    <w:p w:rsidR="00C051BF" w:rsidRDefault="00C051BF" w:rsidP="00C051BF">
      <w:pPr>
        <w:spacing w:after="120"/>
        <w:rPr>
          <w:rFonts w:ascii="Arial" w:hAnsi="Arial" w:cs="Arial"/>
          <w:i/>
          <w:sz w:val="24"/>
          <w:szCs w:val="24"/>
          <w:lang w:val="de-DE"/>
        </w:rPr>
      </w:pPr>
      <w:r w:rsidRPr="00EC555C">
        <w:rPr>
          <w:rFonts w:ascii="Arial" w:hAnsi="Arial" w:cs="Arial"/>
          <w:i/>
          <w:sz w:val="24"/>
          <w:szCs w:val="24"/>
          <w:lang w:val="de-DE"/>
        </w:rPr>
        <w:t xml:space="preserve">Enthalten in Mohn, Heidelbeerkompott, Kakao, Kichererbsen, </w:t>
      </w:r>
      <w:proofErr w:type="spellStart"/>
      <w:r w:rsidRPr="00EC555C">
        <w:rPr>
          <w:rFonts w:ascii="Arial" w:hAnsi="Arial" w:cs="Arial"/>
          <w:i/>
          <w:sz w:val="24"/>
          <w:szCs w:val="24"/>
          <w:lang w:val="de-DE"/>
        </w:rPr>
        <w:t>Vollreis</w:t>
      </w:r>
      <w:proofErr w:type="spellEnd"/>
    </w:p>
    <w:p w:rsidR="00A41AE6" w:rsidRPr="00C051BF" w:rsidRDefault="00C051BF" w:rsidP="00C051BF">
      <w:pPr>
        <w:rPr>
          <w:lang w:val="de-DE"/>
        </w:rPr>
      </w:pPr>
      <w:r>
        <w:rPr>
          <w:rFonts w:ascii="Arial" w:hAnsi="Arial" w:cs="Arial"/>
          <w:i/>
          <w:sz w:val="24"/>
          <w:szCs w:val="24"/>
          <w:lang w:val="de-DE"/>
        </w:rPr>
        <w:br w:type="page"/>
      </w:r>
    </w:p>
    <w:sectPr w:rsidR="00A41AE6" w:rsidRPr="00C051BF" w:rsidSect="00457CE4">
      <w:footerReference w:type="default" r:id="rId8"/>
      <w:pgSz w:w="11906" w:h="16838"/>
      <w:pgMar w:top="1417" w:right="1417" w:bottom="1134" w:left="1417" w:header="708" w:footer="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2A3C" w:rsidRDefault="00962A3C" w:rsidP="00457CE4">
      <w:pPr>
        <w:spacing w:after="0"/>
      </w:pPr>
      <w:r>
        <w:separator/>
      </w:r>
    </w:p>
  </w:endnote>
  <w:endnote w:type="continuationSeparator" w:id="0">
    <w:p w:rsidR="00962A3C" w:rsidRDefault="00962A3C" w:rsidP="00457CE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7CE4" w:rsidRPr="00457CE4" w:rsidRDefault="00457CE4" w:rsidP="00457CE4">
    <w:pPr>
      <w:pStyle w:val="Fuzeile"/>
      <w:jc w:val="center"/>
      <w:rPr>
        <w:rFonts w:ascii="Arial" w:hAnsi="Arial" w:cs="Arial"/>
        <w:lang w:val="de-DE"/>
      </w:rPr>
    </w:pPr>
    <w:r w:rsidRPr="00457CE4">
      <w:rPr>
        <w:rFonts w:ascii="Times New Roman" w:hAnsi="Times New Roman" w:cs="Times New Roman"/>
        <w:color w:val="000080"/>
        <w:lang w:val="de-DE"/>
      </w:rPr>
      <w:t>©</w:t>
    </w:r>
    <w:r w:rsidRPr="00457CE4">
      <w:rPr>
        <w:rFonts w:ascii="Symbol" w:hAnsi="Symbol" w:cs="Arial"/>
        <w:color w:val="000080"/>
        <w:lang w:val="de-DE"/>
      </w:rPr>
      <w:t></w:t>
    </w:r>
    <w:r w:rsidRPr="00457CE4">
      <w:rPr>
        <w:rFonts w:ascii="Symbol" w:hAnsi="Symbol" w:cs="Arial"/>
        <w:color w:val="000080"/>
        <w:lang w:val="de-DE"/>
      </w:rPr>
      <w:t></w:t>
    </w:r>
    <w:r w:rsidRPr="00457CE4">
      <w:rPr>
        <w:rFonts w:ascii="Arial" w:hAnsi="Arial" w:cs="Arial"/>
        <w:color w:val="000080"/>
        <w:lang w:val="de-DE"/>
      </w:rPr>
      <w:t>Annette Starlinger, Grüner Hang 18, 4203 Altenberg; 07230 20652; www.gojolly.at</w:t>
    </w:r>
  </w:p>
  <w:p w:rsidR="00457CE4" w:rsidRPr="00457CE4" w:rsidRDefault="00457CE4">
    <w:pPr>
      <w:pStyle w:val="Fuzeile"/>
      <w:rPr>
        <w:lang w:val="de-DE"/>
      </w:rPr>
    </w:pPr>
  </w:p>
  <w:p w:rsidR="00457CE4" w:rsidRPr="00457CE4" w:rsidRDefault="00457CE4">
    <w:pPr>
      <w:pStyle w:val="Fuzeile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2A3C" w:rsidRDefault="00962A3C" w:rsidP="00457CE4">
      <w:pPr>
        <w:spacing w:after="0"/>
      </w:pPr>
      <w:r>
        <w:separator/>
      </w:r>
    </w:p>
  </w:footnote>
  <w:footnote w:type="continuationSeparator" w:id="0">
    <w:p w:rsidR="00962A3C" w:rsidRDefault="00962A3C" w:rsidP="00457CE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D20575"/>
    <w:multiLevelType w:val="hybridMultilevel"/>
    <w:tmpl w:val="7E7E4C74"/>
    <w:lvl w:ilvl="0" w:tplc="1BA636A4">
      <w:start w:val="1"/>
      <w:numFmt w:val="bullet"/>
      <w:lvlText w:val=""/>
      <w:lvlJc w:val="left"/>
      <w:pPr>
        <w:tabs>
          <w:tab w:val="num" w:pos="851"/>
        </w:tabs>
        <w:ind w:left="0" w:firstLine="397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7F6E42"/>
    <w:multiLevelType w:val="hybridMultilevel"/>
    <w:tmpl w:val="E1FC406E"/>
    <w:lvl w:ilvl="0" w:tplc="1BA636A4">
      <w:start w:val="1"/>
      <w:numFmt w:val="bullet"/>
      <w:lvlText w:val=""/>
      <w:lvlJc w:val="left"/>
      <w:pPr>
        <w:tabs>
          <w:tab w:val="num" w:pos="851"/>
        </w:tabs>
        <w:ind w:left="0" w:firstLine="397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A23D60"/>
    <w:multiLevelType w:val="hybridMultilevel"/>
    <w:tmpl w:val="77EAE64A"/>
    <w:lvl w:ilvl="0" w:tplc="1BA636A4">
      <w:start w:val="1"/>
      <w:numFmt w:val="bullet"/>
      <w:lvlText w:val=""/>
      <w:lvlJc w:val="left"/>
      <w:pPr>
        <w:tabs>
          <w:tab w:val="num" w:pos="851"/>
        </w:tabs>
        <w:ind w:left="0" w:firstLine="39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12A2C01"/>
    <w:multiLevelType w:val="hybridMultilevel"/>
    <w:tmpl w:val="02B64EF6"/>
    <w:lvl w:ilvl="0" w:tplc="1BA636A4">
      <w:start w:val="1"/>
      <w:numFmt w:val="bullet"/>
      <w:lvlText w:val=""/>
      <w:lvlJc w:val="left"/>
      <w:pPr>
        <w:tabs>
          <w:tab w:val="num" w:pos="851"/>
        </w:tabs>
        <w:ind w:left="0" w:firstLine="39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1BF"/>
    <w:rsid w:val="000E295F"/>
    <w:rsid w:val="00457CE4"/>
    <w:rsid w:val="005C181E"/>
    <w:rsid w:val="00962A3C"/>
    <w:rsid w:val="00A41AE6"/>
    <w:rsid w:val="00C05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051BF"/>
    <w:pPr>
      <w:spacing w:after="200"/>
      <w:jc w:val="both"/>
    </w:pPr>
    <w:rPr>
      <w:rFonts w:ascii="Calibri" w:eastAsia="Times New Roman" w:hAnsi="Calibri" w:cs="Calibri"/>
      <w:sz w:val="20"/>
      <w:szCs w:val="20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istenabsatz1">
    <w:name w:val="Listenabsatz1"/>
    <w:basedOn w:val="Standard"/>
    <w:rsid w:val="00C051BF"/>
    <w:pPr>
      <w:ind w:left="720"/>
    </w:pPr>
  </w:style>
  <w:style w:type="paragraph" w:styleId="Kopfzeile">
    <w:name w:val="header"/>
    <w:basedOn w:val="Standard"/>
    <w:link w:val="KopfzeileZchn"/>
    <w:uiPriority w:val="99"/>
    <w:unhideWhenUsed/>
    <w:rsid w:val="00457CE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57CE4"/>
    <w:rPr>
      <w:rFonts w:ascii="Calibri" w:eastAsia="Times New Roman" w:hAnsi="Calibri" w:cs="Calibri"/>
      <w:sz w:val="20"/>
      <w:szCs w:val="20"/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457CE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457CE4"/>
    <w:rPr>
      <w:rFonts w:ascii="Calibri" w:eastAsia="Times New Roman" w:hAnsi="Calibri" w:cs="Calibri"/>
      <w:sz w:val="20"/>
      <w:szCs w:val="20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7CE4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7CE4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051BF"/>
    <w:pPr>
      <w:spacing w:after="200"/>
      <w:jc w:val="both"/>
    </w:pPr>
    <w:rPr>
      <w:rFonts w:ascii="Calibri" w:eastAsia="Times New Roman" w:hAnsi="Calibri" w:cs="Calibri"/>
      <w:sz w:val="20"/>
      <w:szCs w:val="20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istenabsatz1">
    <w:name w:val="Listenabsatz1"/>
    <w:basedOn w:val="Standard"/>
    <w:rsid w:val="00C051BF"/>
    <w:pPr>
      <w:ind w:left="720"/>
    </w:pPr>
  </w:style>
  <w:style w:type="paragraph" w:styleId="Kopfzeile">
    <w:name w:val="header"/>
    <w:basedOn w:val="Standard"/>
    <w:link w:val="KopfzeileZchn"/>
    <w:uiPriority w:val="99"/>
    <w:unhideWhenUsed/>
    <w:rsid w:val="00457CE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57CE4"/>
    <w:rPr>
      <w:rFonts w:ascii="Calibri" w:eastAsia="Times New Roman" w:hAnsi="Calibri" w:cs="Calibri"/>
      <w:sz w:val="20"/>
      <w:szCs w:val="20"/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457CE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457CE4"/>
    <w:rPr>
      <w:rFonts w:ascii="Calibri" w:eastAsia="Times New Roman" w:hAnsi="Calibri" w:cs="Calibri"/>
      <w:sz w:val="20"/>
      <w:szCs w:val="20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7CE4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7CE4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940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Schuster KG</Company>
  <LinksUpToDate>false</LinksUpToDate>
  <CharactersWithSpaces>6852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Annette Starlinger</dc:creator>
  <cp:lastModifiedBy>Annette Starlinger</cp:lastModifiedBy>
  <cp:revision>4</cp:revision>
  <dcterms:created xsi:type="dcterms:W3CDTF">2012-10-12T08:21:00Z</dcterms:created>
  <dcterms:modified xsi:type="dcterms:W3CDTF">2012-10-12T16:49:00Z</dcterms:modified>
</cp:coreProperties>
</file>